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549" w:rsidRDefault="00122549">
      <w:pPr>
        <w:pStyle w:val="normal0"/>
        <w:shd w:val="clear" w:color="auto" w:fill="FFFFFF"/>
        <w:jc w:val="center"/>
        <w:rPr>
          <w:b/>
          <w:bCs/>
          <w:color w:val="FF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ПАМЯТКА </w:t>
      </w:r>
    </w:p>
    <w:p w:rsidR="00122549" w:rsidRDefault="00122549">
      <w:pPr>
        <w:pStyle w:val="normal0"/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для населения о действиях при ракетно-артиллерийском обстреле </w:t>
      </w:r>
    </w:p>
    <w:p w:rsidR="00122549" w:rsidRDefault="00122549">
      <w:pPr>
        <w:pStyle w:val="normal0"/>
        <w:shd w:val="clear" w:color="auto" w:fill="FFFFFF"/>
        <w:jc w:val="center"/>
        <w:rPr>
          <w:b/>
          <w:bCs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или бомбежке</w:t>
      </w:r>
      <w:r>
        <w:rPr>
          <w:b/>
          <w:bCs/>
          <w:color w:val="000000"/>
          <w:sz w:val="28"/>
          <w:szCs w:val="28"/>
          <w:highlight w:val="white"/>
          <w:vertAlign w:val="superscript"/>
        </w:rPr>
        <w:footnoteReference w:id="1"/>
      </w:r>
    </w:p>
    <w:p w:rsidR="00122549" w:rsidRDefault="00122549">
      <w:pPr>
        <w:pStyle w:val="normal0"/>
        <w:rPr>
          <w:color w:val="000000"/>
          <w:sz w:val="28"/>
          <w:szCs w:val="28"/>
        </w:rPr>
      </w:pP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</w:rPr>
      </w:pPr>
    </w:p>
    <w:p w:rsidR="00122549" w:rsidRDefault="00122549">
      <w:pPr>
        <w:pStyle w:val="normal0"/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bCs/>
          <w:color w:val="000000"/>
          <w:sz w:val="28"/>
          <w:szCs w:val="28"/>
          <w:highlight w:val="white"/>
          <w:u w:val="single"/>
        </w:rPr>
        <w:t>Действия при начале обстрела</w:t>
      </w: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начале обстрела территории глава муниципального образования принимает решение и дает указание на запуск муниципальной системы оповещения ЕДДС.</w:t>
      </w: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:rsidR="00122549" w:rsidRDefault="00122549">
      <w:pPr>
        <w:pStyle w:val="normal0"/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bCs/>
          <w:color w:val="000000"/>
          <w:sz w:val="28"/>
          <w:szCs w:val="28"/>
          <w:highlight w:val="white"/>
          <w:u w:val="single"/>
        </w:rPr>
        <w:t>Для населения муниципальных образований области</w:t>
      </w: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При получении сигнала </w:t>
      </w:r>
      <w:r>
        <w:rPr>
          <w:b/>
          <w:bCs/>
          <w:color w:val="000000"/>
          <w:sz w:val="28"/>
          <w:szCs w:val="28"/>
          <w:highlight w:val="white"/>
        </w:rPr>
        <w:t>«ВНИМАНИЕ ВСЕМ!»</w:t>
      </w:r>
      <w:r>
        <w:rPr>
          <w:color w:val="000000"/>
          <w:sz w:val="28"/>
          <w:szCs w:val="28"/>
          <w:highlight w:val="white"/>
        </w:rPr>
        <w:t xml:space="preserve"> (непрерывное гудение сирены), с первыми звуками, не дожидаясь дополнительных разъяснений                по правилам поведения и защиты, необходимо: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1. Отойти от окон.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2. Взять вещи первой необходимости (документы, телефон, деньги, банковские карты, одежду, аптечку).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4. По возможности спуститься в подвал, погреб или паркинг. 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5. Если нет подвала – оставаться в здании и укрыться в помещении без окон.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3. Следить за смс-сообщениями в телефоне или оповещениями                         по громкоговорителям (ждать сигнал «Отбой» или дополнительные разъяснения     по правилам поведения и защиты).</w:t>
      </w: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jc w:val="center"/>
        <w:rPr>
          <w:color w:val="000000"/>
          <w:sz w:val="28"/>
          <w:szCs w:val="28"/>
          <w:highlight w:val="white"/>
          <w:u w:val="single"/>
        </w:rPr>
      </w:pPr>
      <w:r>
        <w:rPr>
          <w:b/>
          <w:bCs/>
          <w:color w:val="000000"/>
          <w:sz w:val="28"/>
          <w:szCs w:val="28"/>
          <w:highlight w:val="white"/>
          <w:u w:val="single"/>
        </w:rPr>
        <w:t>Общие рекомендации</w:t>
      </w: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  <w:highlight w:val="white"/>
          <w:u w:val="single"/>
        </w:rPr>
      </w:pPr>
    </w:p>
    <w:p w:rsidR="00122549" w:rsidRDefault="00122549">
      <w:pPr>
        <w:pStyle w:val="normal0"/>
        <w:shd w:val="clear" w:color="auto" w:fill="FFFFFF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highlight w:val="white"/>
          <w:u w:val="single"/>
        </w:rPr>
        <w:t>На улице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Если вы услышали свист снаряда (он похож больше на шорох),                          а через 2-3 секунды взрыв – сразу падайте на землю. Не паникуйте:                                       то, что вы слышите звук полёта, означает, что снаряд пролетел достаточно далеко </w:t>
      </w:r>
      <w:r>
        <w:rPr>
          <w:color w:val="000000"/>
          <w:sz w:val="28"/>
          <w:szCs w:val="28"/>
          <w:highlight w:val="white"/>
        </w:rPr>
        <w:br/>
        <w:t>от вас, а те секунды перед взрывом лишь подтвердили достаточно безопасное расстояние. Однако следующий снаряд может прилететь ближе к вам, поэтому быстро оглядитесь вокруг. Возможно рядом есть место, где можно спрятаться надёжнее.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есть какой-либо выступ (бордюр, блок) или углубление в земле                          (канава) – воспользуйтесь этой естественной защитой. Если рядом есть бетонная конструкция – лечь рядом с ней.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Лежать нужно, чтобы снизить вероятность ранения осколками.                               Они разлетаются вверх и под углом от поверхности. Если человек стоит – больше шансов оказаться у них на пути.</w:t>
      </w:r>
    </w:p>
    <w:p w:rsidR="00122549" w:rsidRDefault="00122549">
      <w:pPr>
        <w:pStyle w:val="normal0"/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bookmarkStart w:id="0" w:name="gjdgxs" w:colFirst="0" w:colLast="0"/>
      <w:bookmarkEnd w:id="0"/>
      <w:r>
        <w:rPr>
          <w:b/>
          <w:bCs/>
          <w:color w:val="000000"/>
          <w:sz w:val="28"/>
          <w:szCs w:val="28"/>
          <w:highlight w:val="white"/>
          <w:u w:val="single"/>
        </w:rPr>
        <w:t>В транспорте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первые взрывы застали в машине на дороге, не рассчитывайте,             что сможете быстро уехать с места обстрела. Неизвестно, в какую сторону ведется огонь и как долго он продлится. Кроме того, опасность представляет бензобак машины, который может взорваться при попадании снаряда или осколка. Поэтому немедленно останавливайте машину и быстрее ищите укрытие. Покидать машину лучше с противоположной от обстрела стороны, ползком переместиться как можно дальше и потом лечь на землю, закрыв голову руками.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случае, если обстрел застал вас в автобусе, нужно немедленно остановить транспорт, пригнувшись отбежать от дороги в направлении «от зданий                      и сооружений», и лечь на землю. Если неподалеку заметили более надёжное укрытие – постарайтесь в него перебраться. Перебегать надо короткими быстрыми бросками сразу после прозвучавшего взрыва.</w:t>
      </w:r>
    </w:p>
    <w:p w:rsidR="00122549" w:rsidRDefault="00122549">
      <w:pPr>
        <w:pStyle w:val="normal0"/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  <w:u w:val="single"/>
        </w:rPr>
      </w:pPr>
    </w:p>
    <w:p w:rsidR="00122549" w:rsidRDefault="00122549">
      <w:pPr>
        <w:pStyle w:val="normal0"/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highlight w:val="white"/>
          <w:u w:val="single"/>
        </w:rPr>
        <w:t>В доме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При обстреле ни в коем случае нельзя подходить к окнам!!! На них должны висеть тяжелые шторы, кровать максимально отодвинута вглубь комнаты. Окна можно закрыть большими диванными подушками, массивными шкафами, плотно набитыми вещами (делать это нужно в периоды тишины). Определите                        в помещении комнату, которая не имеет окон (в квартире обычно это ванная комната). Чем больше бетона вокруг, тем лучше (найти несущие стены). Если известно, с какой стороны ведётся обстрел, то выбрать самую удалённую комнату     с противоположной стороны подальше от окон. Нужно сесть на пол у стены –      чем ниже человек находится во время попадания снаряда, тем больше шансов,          что его не зацепит осколком. Если все помещения в квартире имеют окна,                то лучше выйти в подъезд.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 доме есть подвал – спуститься в подвал. Лифтом во время обстрела пользоваться запрещено. Если подвала нет – спуститься на нижние (1-2) этажи, паркинг. Чем ниже, тем лучше.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частном доме необходимо спуститься в погреб. Взять с собой телефоны, радио на батарейках, фонарь, воду, аптечку. При этом нужно иметь в виду,             что при попадании снаряда погреб может завалить. Поэтому важно прикрепить       на дверь привлекающую внимание записку «Во время обстрела мы в погребе»           и указать, где он находится. </w:t>
      </w:r>
    </w:p>
    <w:p w:rsidR="00122549" w:rsidRDefault="00122549">
      <w:pPr>
        <w:pStyle w:val="normal0"/>
        <w:shd w:val="clear" w:color="auto" w:fill="FFFFFF"/>
        <w:ind w:firstLine="351"/>
        <w:jc w:val="both"/>
        <w:rPr>
          <w:color w:val="00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ind w:firstLine="351"/>
        <w:jc w:val="center"/>
        <w:rPr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highlight w:val="white"/>
          <w:u w:val="single"/>
        </w:rPr>
        <w:t>После окончания обстрела (бомбардировки)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Оставляя место укрытия, передвигайтесь осторожно и внимательно смотрите себе под ноги. Не поднимайте с земли никаких незнакомых вам предметов: авиабомба, ракета или снаряд могли быть кассетными!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 xml:space="preserve">Боевые элементы обычно разрываются при падении, но могут взорваться позже от малейшего движения или прикосновения. </w:t>
      </w:r>
      <w:r>
        <w:rPr>
          <w:color w:val="000000"/>
          <w:sz w:val="28"/>
          <w:szCs w:val="28"/>
          <w:highlight w:val="white"/>
          <w:u w:val="single"/>
        </w:rPr>
        <w:t xml:space="preserve">Внимательно смотрите               за детьми и не позволяйте им ничего поднимать с земли. 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 ночное время и в затемненных местах при передвижении используйте фонарь.</w:t>
      </w:r>
    </w:p>
    <w:p w:rsidR="00122549" w:rsidRDefault="00122549">
      <w:pPr>
        <w:pStyle w:val="normal0"/>
        <w:shd w:val="clear" w:color="auto" w:fill="FFFFFF"/>
        <w:ind w:firstLine="350"/>
        <w:jc w:val="both"/>
        <w:rPr>
          <w:color w:val="00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ind w:firstLine="351"/>
        <w:jc w:val="center"/>
        <w:rPr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highlight w:val="white"/>
          <w:u w:val="single"/>
        </w:rPr>
        <w:t>Можно спрятаться в следующих местах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В качестве кратковременных укрытий могут быть использованы любые заглубленные помещения, подвалы зданий и многоквартирных домов, паркинги, подземные переходы, элементы рельефа (канава, траншея или яма, смотровая яма гаража или СТО открытого (уличного) типа). 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Если в поле зрения нет укрытия, куда можно перебежать одним быстрым броском, нужно просто лечь на землю и закрыть голову руками. Большинство снарядов и бомб разрываются в верхнем слое почвы или асфальта, поэтому осколки разлетаются на высоте 30-50 см над поверхностью.</w:t>
      </w:r>
    </w:p>
    <w:p w:rsidR="00122549" w:rsidRDefault="00122549">
      <w:pPr>
        <w:pStyle w:val="normal0"/>
        <w:shd w:val="clear" w:color="auto" w:fill="FFFFFF"/>
        <w:ind w:firstLine="350"/>
        <w:jc w:val="both"/>
        <w:rPr>
          <w:color w:val="000000"/>
          <w:sz w:val="28"/>
          <w:szCs w:val="28"/>
        </w:rPr>
      </w:pP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>ВЫВОД:</w:t>
      </w:r>
      <w:r>
        <w:rPr>
          <w:color w:val="000000"/>
          <w:sz w:val="28"/>
          <w:szCs w:val="28"/>
          <w:highlight w:val="white"/>
        </w:rPr>
        <w:t xml:space="preserve"> ваше укрытие должно быть хоть минимально углублённым                        и, вместе с тем, должно находиться подальше от сооружений, которые могут обрушиться на вас сверху при прямом попадании или могут загореться. 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Спрятавшись в укрытии, ложитесь и обхватите голову руками. Приоткройте рот – это убережёт от контузии при близком разрыве снаряда или бомбы.                         Не паникуйте. </w:t>
      </w:r>
    </w:p>
    <w:p w:rsidR="00122549" w:rsidRDefault="00122549">
      <w:pPr>
        <w:pStyle w:val="normal0"/>
        <w:shd w:val="clear" w:color="auto" w:fill="FFFFFF"/>
        <w:jc w:val="both"/>
        <w:rPr>
          <w:color w:val="000000"/>
          <w:sz w:val="28"/>
          <w:szCs w:val="28"/>
          <w:highlight w:val="white"/>
        </w:rPr>
      </w:pPr>
    </w:p>
    <w:p w:rsidR="00122549" w:rsidRDefault="00122549">
      <w:pPr>
        <w:pStyle w:val="normal0"/>
        <w:shd w:val="clear" w:color="auto" w:fill="FFFFFF"/>
        <w:ind w:firstLine="351"/>
        <w:jc w:val="center"/>
        <w:rPr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highlight w:val="white"/>
          <w:u w:val="single"/>
        </w:rPr>
        <w:t>Не подходят для укрытия: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подъезды любых зданий, небольшие пристройки;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под стенами многоквартирных домов, высоких зданий, магазинов.      От взрывной волны сверху будет падать много стекла и обломков, а это не менее опасно, чем металлические осколки снарядов. Безопасное расстояние от таких строений – 30-50 метров;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под автотехникой (машиной, грузовиком, автобусом и т.д.)                  из-за угрозы взрыва бензобака.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- места на пожароопасных и взрывоопасных объектах (автозаправочные, газозаправочные станции, места складирования пожароопасных и взрывоопасных предметов).</w:t>
      </w:r>
    </w:p>
    <w:p w:rsidR="00122549" w:rsidRDefault="00122549">
      <w:pPr>
        <w:pStyle w:val="normal0"/>
        <w:shd w:val="clear" w:color="auto" w:fill="FFFFFF"/>
        <w:ind w:firstLine="709"/>
        <w:jc w:val="both"/>
        <w:rPr>
          <w:color w:val="000000"/>
          <w:sz w:val="28"/>
          <w:szCs w:val="28"/>
          <w:highlight w:val="white"/>
        </w:rPr>
      </w:pPr>
    </w:p>
    <w:sectPr w:rsidR="00122549" w:rsidSect="006D6EED">
      <w:headerReference w:type="default" r:id="rId6"/>
      <w:pgSz w:w="11906" w:h="16838"/>
      <w:pgMar w:top="851" w:right="567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49" w:rsidRDefault="00122549" w:rsidP="006D6EED">
      <w:r>
        <w:separator/>
      </w:r>
    </w:p>
  </w:endnote>
  <w:endnote w:type="continuationSeparator" w:id="0">
    <w:p w:rsidR="00122549" w:rsidRDefault="00122549" w:rsidP="006D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49" w:rsidRDefault="00122549" w:rsidP="006D6EED">
      <w:r>
        <w:separator/>
      </w:r>
    </w:p>
  </w:footnote>
  <w:footnote w:type="continuationSeparator" w:id="0">
    <w:p w:rsidR="00122549" w:rsidRDefault="00122549" w:rsidP="006D6EED">
      <w:r>
        <w:continuationSeparator/>
      </w:r>
    </w:p>
  </w:footnote>
  <w:footnote w:id="1">
    <w:p w:rsidR="00122549" w:rsidRDefault="00122549">
      <w:pPr>
        <w:pStyle w:val="normal0"/>
        <w:ind w:firstLine="709"/>
        <w:jc w:val="both"/>
      </w:pPr>
      <w:r>
        <w:rPr>
          <w:vertAlign w:val="superscript"/>
        </w:rPr>
        <w:footnoteRef/>
      </w:r>
      <w:r>
        <w:rPr>
          <w:color w:val="000000"/>
          <w:sz w:val="24"/>
          <w:szCs w:val="24"/>
        </w:rPr>
        <w:t> В том числе, с применением беспилотных летательных аппаратов (квадрокоптеры, дроны и т.п.).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549" w:rsidRDefault="00122549">
    <w:pPr>
      <w:pStyle w:val="normal0"/>
      <w:tabs>
        <w:tab w:val="center" w:pos="4677"/>
        <w:tab w:val="right" w:pos="9355"/>
      </w:tabs>
      <w:jc w:val="center"/>
      <w:rPr>
        <w:rFonts w:ascii="Calibri" w:hAnsi="Calibri" w:cs="Calibri"/>
        <w:color w:val="000000"/>
      </w:rPr>
    </w:pPr>
    <w:r>
      <w:rPr>
        <w:rFonts w:ascii="Calibri" w:hAnsi="Calibri" w:cs="Calibri"/>
        <w:color w:val="000000"/>
      </w:rPr>
      <w:fldChar w:fldCharType="begin"/>
    </w:r>
    <w:r>
      <w:rPr>
        <w:rFonts w:ascii="Calibri" w:hAnsi="Calibri" w:cs="Calibri"/>
        <w:color w:val="000000"/>
      </w:rPr>
      <w:instrText>PAGE</w:instrText>
    </w:r>
    <w:r>
      <w:rPr>
        <w:rFonts w:ascii="Calibri" w:hAnsi="Calibri" w:cs="Calibri"/>
        <w:color w:val="000000"/>
      </w:rPr>
      <w:fldChar w:fldCharType="separate"/>
    </w:r>
    <w:r>
      <w:rPr>
        <w:rFonts w:ascii="Calibri" w:hAnsi="Calibri" w:cs="Calibri"/>
        <w:noProof/>
        <w:color w:val="000000"/>
      </w:rPr>
      <w:t>3</w:t>
    </w:r>
    <w:r>
      <w:rPr>
        <w:rFonts w:ascii="Calibri" w:hAnsi="Calibri" w:cs="Calibri"/>
        <w:color w:val="000000"/>
      </w:rPr>
      <w:fldChar w:fldCharType="end"/>
    </w:r>
  </w:p>
  <w:p w:rsidR="00122549" w:rsidRDefault="00122549">
    <w:pPr>
      <w:pStyle w:val="normal0"/>
      <w:tabs>
        <w:tab w:val="center" w:pos="4677"/>
        <w:tab w:val="right" w:pos="9355"/>
      </w:tabs>
      <w:rPr>
        <w:rFonts w:ascii="Calibri" w:hAnsi="Calibri" w:cs="Calibri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EED"/>
    <w:rsid w:val="00122549"/>
    <w:rsid w:val="002C0FC7"/>
    <w:rsid w:val="00485059"/>
    <w:rsid w:val="006D6EED"/>
    <w:rsid w:val="0093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6D6EE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6D6EE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6D6EE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6D6EE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6D6EED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6D6EED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60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760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60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760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760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7607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6D6EED"/>
    <w:rPr>
      <w:sz w:val="20"/>
      <w:szCs w:val="20"/>
    </w:rPr>
  </w:style>
  <w:style w:type="paragraph" w:styleId="Title">
    <w:name w:val="Title"/>
    <w:basedOn w:val="normal0"/>
    <w:next w:val="normal0"/>
    <w:link w:val="TitleChar"/>
    <w:uiPriority w:val="99"/>
    <w:qFormat/>
    <w:rsid w:val="006D6EE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76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6D6EE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8760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923</Words>
  <Characters>5265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</dc:title>
  <dc:subject/>
  <dc:creator>User</dc:creator>
  <cp:keywords/>
  <dc:description/>
  <cp:lastModifiedBy>User</cp:lastModifiedBy>
  <cp:revision>2</cp:revision>
  <dcterms:created xsi:type="dcterms:W3CDTF">2022-12-27T04:00:00Z</dcterms:created>
  <dcterms:modified xsi:type="dcterms:W3CDTF">2022-12-27T04:00:00Z</dcterms:modified>
</cp:coreProperties>
</file>