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7F" w:rsidRPr="00B8307F" w:rsidRDefault="00B8307F" w:rsidP="00B8307F">
      <w:pPr>
        <w:shd w:val="clear" w:color="auto" w:fill="FFFFFF"/>
        <w:spacing w:after="0" w:line="240" w:lineRule="auto"/>
        <w:jc w:val="center"/>
        <w:rPr>
          <w:rFonts w:ascii="Arial" w:eastAsia="Times New Roman" w:hAnsi="Arial" w:cs="Arial"/>
          <w:color w:val="181818"/>
          <w:sz w:val="21"/>
          <w:szCs w:val="21"/>
          <w:lang w:eastAsia="ru-RU"/>
        </w:rPr>
      </w:pPr>
      <w:r w:rsidRPr="00B8307F">
        <w:rPr>
          <w:rFonts w:ascii="Times New Roman" w:eastAsia="Times New Roman" w:hAnsi="Times New Roman" w:cs="Times New Roman"/>
          <w:b/>
          <w:bCs/>
          <w:color w:val="181818"/>
          <w:sz w:val="28"/>
          <w:szCs w:val="28"/>
          <w:lang w:eastAsia="ru-RU"/>
        </w:rPr>
        <w:t>Памятка для педагогов, учащихся и их родителей.</w:t>
      </w:r>
    </w:p>
    <w:p w:rsidR="00B8307F" w:rsidRDefault="00B8307F" w:rsidP="00B8307F">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П</w:t>
      </w:r>
      <w:r w:rsidRPr="00B8307F">
        <w:rPr>
          <w:rFonts w:ascii="Times New Roman" w:eastAsia="Times New Roman" w:hAnsi="Times New Roman" w:cs="Times New Roman"/>
          <w:b/>
          <w:bCs/>
          <w:color w:val="181818"/>
          <w:sz w:val="28"/>
          <w:szCs w:val="28"/>
          <w:lang w:eastAsia="ru-RU"/>
        </w:rPr>
        <w:t xml:space="preserve">СИХОЛОГИЧЕСКИЕ АСПЕКТЫ ПОДГОТОВКИ ШКОЛЬНИКОВ </w:t>
      </w:r>
    </w:p>
    <w:p w:rsidR="00B8307F" w:rsidRPr="00B8307F" w:rsidRDefault="00B8307F" w:rsidP="00B8307F">
      <w:pPr>
        <w:shd w:val="clear" w:color="auto" w:fill="FFFFFF"/>
        <w:spacing w:after="0" w:line="240" w:lineRule="auto"/>
        <w:jc w:val="center"/>
        <w:rPr>
          <w:rFonts w:ascii="Arial" w:eastAsia="Times New Roman" w:hAnsi="Arial" w:cs="Arial"/>
          <w:color w:val="181818"/>
          <w:sz w:val="21"/>
          <w:szCs w:val="21"/>
          <w:lang w:eastAsia="ru-RU"/>
        </w:rPr>
      </w:pPr>
      <w:r w:rsidRPr="00B8307F">
        <w:rPr>
          <w:rFonts w:ascii="Times New Roman" w:eastAsia="Times New Roman" w:hAnsi="Times New Roman" w:cs="Times New Roman"/>
          <w:b/>
          <w:bCs/>
          <w:color w:val="181818"/>
          <w:sz w:val="28"/>
          <w:szCs w:val="28"/>
          <w:lang w:eastAsia="ru-RU"/>
        </w:rPr>
        <w:t>К СДАЧЕ ГИА И ЕГЭ</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w:t>
      </w:r>
      <w:proofErr w:type="gramStart"/>
      <w:r w:rsidRPr="00B8307F">
        <w:rPr>
          <w:rFonts w:ascii="Times New Roman" w:eastAsia="Times New Roman" w:hAnsi="Times New Roman" w:cs="Times New Roman"/>
          <w:color w:val="181818"/>
          <w:sz w:val="28"/>
          <w:szCs w:val="28"/>
          <w:lang w:eastAsia="ru-RU"/>
        </w:rPr>
        <w:t>Подготовка  к</w:t>
      </w:r>
      <w:proofErr w:type="gramEnd"/>
      <w:r w:rsidRPr="00B8307F">
        <w:rPr>
          <w:rFonts w:ascii="Times New Roman" w:eastAsia="Times New Roman" w:hAnsi="Times New Roman" w:cs="Times New Roman"/>
          <w:color w:val="181818"/>
          <w:sz w:val="28"/>
          <w:szCs w:val="28"/>
          <w:lang w:eastAsia="ru-RU"/>
        </w:rPr>
        <w:t xml:space="preserve"> единому государственному экзамену является одной из основных проблем выпускников. По своей сути ЕГЭ и ГИА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ЕГЭ и ГИА.</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Подготовка к ЕГЭ и ГИА, как правило, идет на протяжении последних лет обучения в школе. Учителя стараются подготовить школьников с помощью заданий в форме тестов, дополнительных занятий. Кроме того, старшеклассники посещают куры, покупают различные пособия для подготовки к ЕГЭ. Родители нанимают репетиторов. Все направлено на достижение поставленной цели – сдачи ЕГЭ и поступления в ВУЗ. Но степень тревожности, напряжения у выпускников не снижается. В свою очередь, повышенный уровень тревоги на экзамене приводит к дезорганизации деятельности, снижению концентрации внимания, работоспособности. Тревога – это весьма энергоемкое занятие. Чем больше ребенок тревожится, тем меньше сил у него остается на учебную деятельность</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Процедура прохождения ЕГЭ и ГИА – деятельность сложная, отличающаяся от привычного опыта </w:t>
      </w:r>
      <w:proofErr w:type="gramStart"/>
      <w:r w:rsidRPr="00B8307F">
        <w:rPr>
          <w:rFonts w:ascii="Times New Roman" w:eastAsia="Times New Roman" w:hAnsi="Times New Roman" w:cs="Times New Roman"/>
          <w:color w:val="181818"/>
          <w:sz w:val="28"/>
          <w:szCs w:val="28"/>
          <w:lang w:eastAsia="ru-RU"/>
        </w:rPr>
        <w:t>учеников</w:t>
      </w:r>
      <w:proofErr w:type="gramEnd"/>
      <w:r w:rsidRPr="00B8307F">
        <w:rPr>
          <w:rFonts w:ascii="Times New Roman" w:eastAsia="Times New Roman" w:hAnsi="Times New Roman" w:cs="Times New Roman"/>
          <w:color w:val="181818"/>
          <w:sz w:val="28"/>
          <w:szCs w:val="28"/>
          <w:lang w:eastAsia="ru-RU"/>
        </w:rPr>
        <w:t xml:space="preserve">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B8307F" w:rsidRDefault="00B8307F" w:rsidP="00B8307F">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
    <w:p w:rsidR="00B8307F" w:rsidRPr="00B8307F" w:rsidRDefault="00B8307F" w:rsidP="00B8307F">
      <w:pPr>
        <w:shd w:val="clear" w:color="auto" w:fill="FFFFFF"/>
        <w:spacing w:after="0" w:line="240" w:lineRule="auto"/>
        <w:ind w:firstLine="708"/>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По результатам тестирования, наиболее значимыми причинами волнения </w:t>
      </w:r>
      <w:proofErr w:type="gramStart"/>
      <w:r w:rsidRPr="00B8307F">
        <w:rPr>
          <w:rFonts w:ascii="Times New Roman" w:eastAsia="Times New Roman" w:hAnsi="Times New Roman" w:cs="Times New Roman"/>
          <w:color w:val="181818"/>
          <w:sz w:val="28"/>
          <w:szCs w:val="28"/>
          <w:lang w:eastAsia="ru-RU"/>
        </w:rPr>
        <w:t>выпускников  являются</w:t>
      </w:r>
      <w:proofErr w:type="gramEnd"/>
      <w:r w:rsidRPr="00B8307F">
        <w:rPr>
          <w:rFonts w:ascii="Times New Roman" w:eastAsia="Times New Roman" w:hAnsi="Times New Roman" w:cs="Times New Roman"/>
          <w:color w:val="181818"/>
          <w:sz w:val="28"/>
          <w:szCs w:val="28"/>
          <w:lang w:eastAsia="ru-RU"/>
        </w:rPr>
        <w:t>:</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сомнение в полноте и прочности знаний;</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сомнение в собственных способностях: умение анализировать, концентрировать и распределять внимание;</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психофизические и личностные особенности: быстрая утомляемость, тревожность, неуверенность в себе:</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стресс незнакомой ситуации;</w:t>
      </w:r>
    </w:p>
    <w:p w:rsidR="00B8307F" w:rsidRDefault="00B8307F" w:rsidP="00B8307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8307F">
        <w:rPr>
          <w:rFonts w:ascii="Times New Roman" w:eastAsia="Times New Roman" w:hAnsi="Times New Roman" w:cs="Times New Roman"/>
          <w:color w:val="181818"/>
          <w:sz w:val="28"/>
          <w:szCs w:val="28"/>
          <w:lang w:eastAsia="ru-RU"/>
        </w:rPr>
        <w:t>- стресс ответственности перед родителями и школой.</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lastRenderedPageBreak/>
        <w:t>Таким образом, условно можно выделить три группы трудностей ЕГЭ и ГИА для детей:</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познавательные – связанные с особенностями переработки информации в ходе ЕГЭ и ГИА, со спецификой работы с тестовыми заданиями, </w:t>
      </w:r>
      <w:proofErr w:type="gramStart"/>
      <w:r w:rsidRPr="00B8307F">
        <w:rPr>
          <w:rFonts w:ascii="Times New Roman" w:eastAsia="Times New Roman" w:hAnsi="Times New Roman" w:cs="Times New Roman"/>
          <w:color w:val="181818"/>
          <w:sz w:val="28"/>
          <w:szCs w:val="28"/>
          <w:lang w:eastAsia="ru-RU"/>
        </w:rPr>
        <w:t>недостаточным  объемом</w:t>
      </w:r>
      <w:proofErr w:type="gramEnd"/>
      <w:r w:rsidRPr="00B8307F">
        <w:rPr>
          <w:rFonts w:ascii="Times New Roman" w:eastAsia="Times New Roman" w:hAnsi="Times New Roman" w:cs="Times New Roman"/>
          <w:color w:val="181818"/>
          <w:sz w:val="28"/>
          <w:szCs w:val="28"/>
          <w:lang w:eastAsia="ru-RU"/>
        </w:rPr>
        <w:t xml:space="preserve"> знаний, неспособностью гибко оперировать системой учебных понятий предмета (эти трудности являются всего периода обучения в школе!);</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личностные – обусловленные особенностями и состояниями, отсутствием возможности получить поддержку взрослых;</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процессуальные – связанные с самой процедурой ЕГЭ и ГИА и отсутствием четкой стратегии деятельности.</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Считаю, что основным, наиболее важным направлением подготовки является психологическое просвещение и профилактика для выпускников.</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Для всех учащихся - 9, 11 классов во втором полугодии будут проводиться занятия «Как готовиться к экзаменам</w:t>
      </w:r>
      <w:proofErr w:type="gramStart"/>
      <w:r w:rsidRPr="00B8307F">
        <w:rPr>
          <w:rFonts w:ascii="Times New Roman" w:eastAsia="Times New Roman" w:hAnsi="Times New Roman" w:cs="Times New Roman"/>
          <w:color w:val="181818"/>
          <w:sz w:val="28"/>
          <w:szCs w:val="28"/>
          <w:lang w:eastAsia="ru-RU"/>
        </w:rPr>
        <w:t>»,  «</w:t>
      </w:r>
      <w:proofErr w:type="gramEnd"/>
      <w:r w:rsidRPr="00B8307F">
        <w:rPr>
          <w:rFonts w:ascii="Times New Roman" w:eastAsia="Times New Roman" w:hAnsi="Times New Roman" w:cs="Times New Roman"/>
          <w:color w:val="181818"/>
          <w:sz w:val="28"/>
          <w:szCs w:val="28"/>
          <w:lang w:eastAsia="ru-RU"/>
        </w:rPr>
        <w:t xml:space="preserve">Как справиться с тревогой», данные темы включены в программу психологической подготовки к сдаче ЕГЭ и ГИА «Скорая помощь». На занятиях будут обсуждаться вопросы: как оборудовать рабочее место для подготовки к экзаменам, составить план занятий, разработать индивидуальный режим дня, с чего начать занятие, учитывать особенности запоминания, использовать методы релаксации и активизации, приёмы снижения </w:t>
      </w:r>
      <w:proofErr w:type="gramStart"/>
      <w:r w:rsidRPr="00B8307F">
        <w:rPr>
          <w:rFonts w:ascii="Times New Roman" w:eastAsia="Times New Roman" w:hAnsi="Times New Roman" w:cs="Times New Roman"/>
          <w:color w:val="181818"/>
          <w:sz w:val="28"/>
          <w:szCs w:val="28"/>
          <w:lang w:eastAsia="ru-RU"/>
        </w:rPr>
        <w:t>экзаменационной  тревожности</w:t>
      </w:r>
      <w:proofErr w:type="gramEnd"/>
      <w:r w:rsidRPr="00B8307F">
        <w:rPr>
          <w:rFonts w:ascii="Times New Roman" w:eastAsia="Times New Roman" w:hAnsi="Times New Roman" w:cs="Times New Roman"/>
          <w:color w:val="181818"/>
          <w:sz w:val="28"/>
          <w:szCs w:val="28"/>
          <w:lang w:eastAsia="ru-RU"/>
        </w:rPr>
        <w:t xml:space="preserve"> , как организовать день на кануне экзамена, настроить свои мысли на успех, как вести себя на Экзамене, использовать полезные ссылки на  Интернет-ресурсы по подготовке к ЕГЭ.</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Занятия будут проводиться не только в форме беседы. К примеру, практикум «Как организовать свое время?» включает составление плана подготовки к Экзаменам на два месяца и распределение нагрузки в течение недели. Учащиеся заполняют таблицу по дням </w:t>
      </w:r>
      <w:proofErr w:type="gramStart"/>
      <w:r w:rsidRPr="00B8307F">
        <w:rPr>
          <w:rFonts w:ascii="Times New Roman" w:eastAsia="Times New Roman" w:hAnsi="Times New Roman" w:cs="Times New Roman"/>
          <w:color w:val="181818"/>
          <w:sz w:val="28"/>
          <w:szCs w:val="28"/>
          <w:lang w:eastAsia="ru-RU"/>
        </w:rPr>
        <w:t>недели  и</w:t>
      </w:r>
      <w:proofErr w:type="gramEnd"/>
      <w:r w:rsidRPr="00B8307F">
        <w:rPr>
          <w:rFonts w:ascii="Times New Roman" w:eastAsia="Times New Roman" w:hAnsi="Times New Roman" w:cs="Times New Roman"/>
          <w:color w:val="181818"/>
          <w:sz w:val="28"/>
          <w:szCs w:val="28"/>
          <w:lang w:eastAsia="ru-RU"/>
        </w:rPr>
        <w:t xml:space="preserve"> разделам «утро, день, вечер». На каждый день записывают, какой предмет, в какое время и в какой форме (курсы, консультация или самоподготовка) готовиться. Такая форма работы помогает учащимся организовать свою деятельность, спланировать занятия, снизить нагрузки, распределить подготовку к экзаменам и подготовку домашних заданий, выделить время отдыха.</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Одним из существенных аспектов психолого-педагогического сопровождения выпускника, на мой взгляд, является ознакомление родителей со способами правильного общения с ним, оказания ему психологической поддержки, создания в семье благоприятного психологического климата.</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Работа с родителями нацелена на повышение осведомленности родителей и формирование реалистичной картины, экзамена, снижение родительской тревоги.</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На родительских собраниях будут даны рекомендации по организации режима дня старшеклассников, поддержке и помощи детям в период до, во время и даже после экзаменов, </w:t>
      </w:r>
      <w:proofErr w:type="gramStart"/>
      <w:r w:rsidRPr="00B8307F">
        <w:rPr>
          <w:rFonts w:ascii="Times New Roman" w:eastAsia="Times New Roman" w:hAnsi="Times New Roman" w:cs="Times New Roman"/>
          <w:color w:val="181818"/>
          <w:sz w:val="28"/>
          <w:szCs w:val="28"/>
          <w:lang w:eastAsia="ru-RU"/>
        </w:rPr>
        <w:t>розданы  советы</w:t>
      </w:r>
      <w:proofErr w:type="gramEnd"/>
      <w:r w:rsidRPr="00B8307F">
        <w:rPr>
          <w:rFonts w:ascii="Times New Roman" w:eastAsia="Times New Roman" w:hAnsi="Times New Roman" w:cs="Times New Roman"/>
          <w:color w:val="181818"/>
          <w:sz w:val="28"/>
          <w:szCs w:val="28"/>
          <w:lang w:eastAsia="ru-RU"/>
        </w:rPr>
        <w:t xml:space="preserve"> и рекомендации в виде листовки.</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Психологическая поддержка – это процесс, в котором взрослый сосредотачивается на позитивных сторонах и преимуществах </w:t>
      </w:r>
      <w:r w:rsidRPr="00B8307F">
        <w:rPr>
          <w:rFonts w:ascii="Times New Roman" w:eastAsia="Times New Roman" w:hAnsi="Times New Roman" w:cs="Times New Roman"/>
          <w:color w:val="181818"/>
          <w:sz w:val="28"/>
          <w:szCs w:val="28"/>
          <w:lang w:eastAsia="ru-RU"/>
        </w:rPr>
        <w:lastRenderedPageBreak/>
        <w:t>старшеклассника с целью укрепления его самооценки; помогает ему поверить в себя в свои способности; поддерживает его при неудачах.</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Практические аспекты </w:t>
      </w:r>
      <w:proofErr w:type="gramStart"/>
      <w:r w:rsidRPr="00B8307F">
        <w:rPr>
          <w:rFonts w:ascii="Times New Roman" w:eastAsia="Times New Roman" w:hAnsi="Times New Roman" w:cs="Times New Roman"/>
          <w:color w:val="181818"/>
          <w:sz w:val="28"/>
          <w:szCs w:val="28"/>
          <w:lang w:eastAsia="ru-RU"/>
        </w:rPr>
        <w:t>организации  подготовки</w:t>
      </w:r>
      <w:proofErr w:type="gramEnd"/>
      <w:r w:rsidRPr="00B8307F">
        <w:rPr>
          <w:rFonts w:ascii="Times New Roman" w:eastAsia="Times New Roman" w:hAnsi="Times New Roman" w:cs="Times New Roman"/>
          <w:color w:val="181818"/>
          <w:sz w:val="28"/>
          <w:szCs w:val="28"/>
          <w:lang w:eastAsia="ru-RU"/>
        </w:rPr>
        <w:t xml:space="preserve"> обучающихся  к ГИА и ЕГЭ, учителям- предметникам и классному руководителю.</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Учителям-предметникам необходимо:</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исключить «натаскивание» старшеклассников на выполнение заданий различного уровня сложности;</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организовать системную продуманную работу в течение всех лет обучения предмету;</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индивидуально выполнить экзаменационную работу по предмету с последующей фиксацией возникающих при выполнении заданий трудностей;</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провести анализ собственных затруднений при выполнении тестовых заданий и обозначить способы их устранения;</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проанализировать результаты пробного тестирования и др.;</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составить план собственной работы по подготовке обучающихся в процессе преподавания </w:t>
      </w:r>
      <w:proofErr w:type="gramStart"/>
      <w:r w:rsidRPr="00B8307F">
        <w:rPr>
          <w:rFonts w:ascii="Times New Roman" w:eastAsia="Times New Roman" w:hAnsi="Times New Roman" w:cs="Times New Roman"/>
          <w:color w:val="181818"/>
          <w:sz w:val="28"/>
          <w:szCs w:val="28"/>
          <w:lang w:eastAsia="ru-RU"/>
        </w:rPr>
        <w:t>предмета  к</w:t>
      </w:r>
      <w:proofErr w:type="gramEnd"/>
      <w:r w:rsidRPr="00B8307F">
        <w:rPr>
          <w:rFonts w:ascii="Times New Roman" w:eastAsia="Times New Roman" w:hAnsi="Times New Roman" w:cs="Times New Roman"/>
          <w:color w:val="181818"/>
          <w:sz w:val="28"/>
          <w:szCs w:val="28"/>
          <w:lang w:eastAsia="ru-RU"/>
        </w:rPr>
        <w:t xml:space="preserve"> ГИА и ЕГЭ.</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Классный руководитель, </w:t>
      </w:r>
      <w:proofErr w:type="gramStart"/>
      <w:r w:rsidRPr="00B8307F">
        <w:rPr>
          <w:rFonts w:ascii="Times New Roman" w:eastAsia="Times New Roman" w:hAnsi="Times New Roman" w:cs="Times New Roman"/>
          <w:color w:val="181818"/>
          <w:sz w:val="28"/>
          <w:szCs w:val="28"/>
          <w:lang w:eastAsia="ru-RU"/>
        </w:rPr>
        <w:t>является  своеобразным</w:t>
      </w:r>
      <w:proofErr w:type="gramEnd"/>
      <w:r w:rsidRPr="00B8307F">
        <w:rPr>
          <w:rFonts w:ascii="Times New Roman" w:eastAsia="Times New Roman" w:hAnsi="Times New Roman" w:cs="Times New Roman"/>
          <w:color w:val="181818"/>
          <w:sz w:val="28"/>
          <w:szCs w:val="28"/>
          <w:lang w:eastAsia="ru-RU"/>
        </w:rPr>
        <w:t xml:space="preserve"> создателем эмоционального фона развития личности учащихся в условиях классного коллектива.</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Для успешной работы классных руководителей с учащимися в плане подготовки к ГИА и ЕГЭ предлагается следующая система взаимодействия классного руководителя с родителями, школьниками, учителями-предметниками. Ключевыми позициями предлагаемой системы на всех уровнях взаимодействия (с обучающимися, родителями и учителями-предметниками) выступают:</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1)    направленность на формирование позитивного отношения к новой форме аттестации;</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2)    осуществление постоянной связи родитель-учитель-ученик;</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3)    оказание всесторонней помощи учащимся на протяжении всего периода подготовки к ГИА и ЕГЭ, во время проведения, а также после окончания процедуры;</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4)    ориентировка учащихся на действие, как необходимое и обязательное условие успешного прохождения новой формы аттестации. </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Работа классного руководителя с учащимися включает следующие направления:</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1.  Знакомство с нормативно-правовыми материалами Министерства образования </w:t>
      </w:r>
      <w:proofErr w:type="gramStart"/>
      <w:r w:rsidRPr="00B8307F">
        <w:rPr>
          <w:rFonts w:ascii="Times New Roman" w:eastAsia="Times New Roman" w:hAnsi="Times New Roman" w:cs="Times New Roman"/>
          <w:color w:val="181818"/>
          <w:sz w:val="28"/>
          <w:szCs w:val="28"/>
          <w:lang w:eastAsia="ru-RU"/>
        </w:rPr>
        <w:t>Российской  Федерации</w:t>
      </w:r>
      <w:proofErr w:type="gramEnd"/>
      <w:r w:rsidRPr="00B8307F">
        <w:rPr>
          <w:rFonts w:ascii="Times New Roman" w:eastAsia="Times New Roman" w:hAnsi="Times New Roman" w:cs="Times New Roman"/>
          <w:color w:val="181818"/>
          <w:sz w:val="28"/>
          <w:szCs w:val="28"/>
          <w:lang w:eastAsia="ru-RU"/>
        </w:rPr>
        <w:t>, Министерства образования Саратовской области, управления образования Калининского МР о проведение ГИА и ЕГЭ. В ходе этой работы классному руководителю необходимо выявить степень информированности школьников о ГИА и ЕГЭ и ликвидировать пробелы.</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lastRenderedPageBreak/>
        <w:t xml:space="preserve">2.     организация обсуждения новой формы аттестации в рамках одного или нескольких классов. Форма проведения может быть различной: «круглый стол», </w:t>
      </w:r>
      <w:proofErr w:type="gramStart"/>
      <w:r w:rsidRPr="00B8307F">
        <w:rPr>
          <w:rFonts w:ascii="Times New Roman" w:eastAsia="Times New Roman" w:hAnsi="Times New Roman" w:cs="Times New Roman"/>
          <w:color w:val="181818"/>
          <w:sz w:val="28"/>
          <w:szCs w:val="28"/>
          <w:lang w:eastAsia="ru-RU"/>
        </w:rPr>
        <w:t>дискуссия,  дебаты</w:t>
      </w:r>
      <w:proofErr w:type="gramEnd"/>
      <w:r w:rsidRPr="00B8307F">
        <w:rPr>
          <w:rFonts w:ascii="Times New Roman" w:eastAsia="Times New Roman" w:hAnsi="Times New Roman" w:cs="Times New Roman"/>
          <w:color w:val="181818"/>
          <w:sz w:val="28"/>
          <w:szCs w:val="28"/>
          <w:lang w:eastAsia="ru-RU"/>
        </w:rPr>
        <w:t xml:space="preserve"> и др. Предполагаемый итог- позитивное отношение школьников к проведению ГИА и ЕГЭ в районе;</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3.     проведение индивидуальной работы с отдельными учащимися, группами детей, имеющими проблемы в обучении или претендующими на медаль (аттестат особого образца).</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Работа классного руководителя с учителями-предметниками состоит в:</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w:t>
      </w:r>
      <w:proofErr w:type="gramStart"/>
      <w:r w:rsidRPr="00B8307F">
        <w:rPr>
          <w:rFonts w:ascii="Times New Roman" w:eastAsia="Times New Roman" w:hAnsi="Times New Roman" w:cs="Times New Roman"/>
          <w:color w:val="181818"/>
          <w:sz w:val="28"/>
          <w:szCs w:val="28"/>
          <w:lang w:eastAsia="ru-RU"/>
        </w:rPr>
        <w:t>отслеживании  наличия</w:t>
      </w:r>
      <w:proofErr w:type="gramEnd"/>
      <w:r w:rsidRPr="00B8307F">
        <w:rPr>
          <w:rFonts w:ascii="Times New Roman" w:eastAsia="Times New Roman" w:hAnsi="Times New Roman" w:cs="Times New Roman"/>
          <w:color w:val="181818"/>
          <w:sz w:val="28"/>
          <w:szCs w:val="28"/>
          <w:lang w:eastAsia="ru-RU"/>
        </w:rPr>
        <w:t xml:space="preserve"> различных форм контрольно-измерительных материалов и обеспечение подготовки и проведения тренинга, способствующего совершенствованию у обучающихся навыка работы с </w:t>
      </w:r>
      <w:proofErr w:type="spellStart"/>
      <w:r w:rsidRPr="00B8307F">
        <w:rPr>
          <w:rFonts w:ascii="Times New Roman" w:eastAsia="Times New Roman" w:hAnsi="Times New Roman" w:cs="Times New Roman"/>
          <w:color w:val="181818"/>
          <w:sz w:val="28"/>
          <w:szCs w:val="28"/>
          <w:lang w:eastAsia="ru-RU"/>
        </w:rPr>
        <w:t>КИМами</w:t>
      </w:r>
      <w:proofErr w:type="spellEnd"/>
      <w:r w:rsidRPr="00B8307F">
        <w:rPr>
          <w:rFonts w:ascii="Times New Roman" w:eastAsia="Times New Roman" w:hAnsi="Times New Roman" w:cs="Times New Roman"/>
          <w:color w:val="181818"/>
          <w:sz w:val="28"/>
          <w:szCs w:val="28"/>
          <w:lang w:eastAsia="ru-RU"/>
        </w:rPr>
        <w:t>;</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организации заседаний малого педсовета, совещаний по проблемам подготовки к экзаменам, а также собеседований с учителями-предметниками;</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организации и контроле индивидуальной работы учителей-предметников с обучающимися.</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Работа классного руководителя с родителями заключается:</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1.     в оказании помощи в изучении нормативно-правовой базы ГИА и ЕГЭ;</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2.     в обсуждении обязательных условий, которые может и должна обеспечить семья для успешного прохождения обучающимися ГИА и ЕГЭ.</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3.     в обсуждении организации учебной домашней работы, режим труда и отдыха обучающихся;</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4.     в оказании помощи, совместно с родителями, каждому выпускнику в выборе предметов для экзамена.</w:t>
      </w:r>
    </w:p>
    <w:p w:rsidR="00B8307F" w:rsidRPr="00B8307F" w:rsidRDefault="00B8307F" w:rsidP="00B8307F">
      <w:pPr>
        <w:shd w:val="clear" w:color="auto" w:fill="FFFFFF"/>
        <w:spacing w:after="0" w:line="240" w:lineRule="auto"/>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Для учащихся о профилактике «экзаменационных стрессов».</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Отличие ГИА и ЕГЭ то традиционного экзамена состоит в том, что </w:t>
      </w:r>
      <w:proofErr w:type="gramStart"/>
      <w:r w:rsidRPr="00B8307F">
        <w:rPr>
          <w:rFonts w:ascii="Times New Roman" w:eastAsia="Times New Roman" w:hAnsi="Times New Roman" w:cs="Times New Roman"/>
          <w:color w:val="181818"/>
          <w:sz w:val="28"/>
          <w:szCs w:val="28"/>
          <w:lang w:eastAsia="ru-RU"/>
        </w:rPr>
        <w:t>выпускнику  не</w:t>
      </w:r>
      <w:proofErr w:type="gramEnd"/>
      <w:r w:rsidRPr="00B8307F">
        <w:rPr>
          <w:rFonts w:ascii="Times New Roman" w:eastAsia="Times New Roman" w:hAnsi="Times New Roman" w:cs="Times New Roman"/>
          <w:color w:val="181818"/>
          <w:sz w:val="28"/>
          <w:szCs w:val="28"/>
          <w:lang w:eastAsia="ru-RU"/>
        </w:rPr>
        <w:t xml:space="preserve">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b/>
          <w:bCs/>
          <w:color w:val="181818"/>
          <w:sz w:val="28"/>
          <w:szCs w:val="28"/>
          <w:lang w:eastAsia="ru-RU"/>
        </w:rPr>
        <w:t>Во время экзамена необходимо:</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1)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proofErr w:type="gramStart"/>
      <w:r w:rsidRPr="00B8307F">
        <w:rPr>
          <w:rFonts w:ascii="Times New Roman" w:eastAsia="Times New Roman" w:hAnsi="Times New Roman" w:cs="Times New Roman"/>
          <w:color w:val="181818"/>
          <w:sz w:val="28"/>
          <w:szCs w:val="28"/>
          <w:lang w:eastAsia="ru-RU"/>
        </w:rPr>
        <w:t>Следовательно</w:t>
      </w:r>
      <w:proofErr w:type="gramEnd"/>
      <w:r w:rsidRPr="00B8307F">
        <w:rPr>
          <w:rFonts w:ascii="Times New Roman" w:eastAsia="Times New Roman" w:hAnsi="Times New Roman" w:cs="Times New Roman"/>
          <w:color w:val="181818"/>
          <w:sz w:val="28"/>
          <w:szCs w:val="28"/>
          <w:lang w:eastAsia="ru-RU"/>
        </w:rPr>
        <w:t>. Перед экзаменом или во время него целесообразно выпить несколько глотков воды.</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lastRenderedPageBreak/>
        <w:t>Лучше всего подходит минеральная вода, т.к. она содержит ионы калия или натрия, участвующие в электрохимических реакциях. Можно пить простую чистую воду или зеленый чай. Все остальные напитки бесполезны и вредны.</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2) вторая проблема, с которой сталкиваются школьники, попавшие в стрессовую ситуацию, - это нарушение гармоничной работы левого и правого полушарий головного мозга. Если доминирует одно из них- правое (образное) или левое (логическое), то у человека снижается способность оптимально решать стоящие перед ними задачи. Но можно восстановить гармонию, применить следующий прием: нарисовать на чистом листе бумаги косой крест, похожий на букву «Х», и несколько минут созерцать его.</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 3) следующее упражнение уменьшает кислородное голодание, </w:t>
      </w:r>
      <w:proofErr w:type="gramStart"/>
      <w:r w:rsidRPr="00B8307F">
        <w:rPr>
          <w:rFonts w:ascii="Times New Roman" w:eastAsia="Times New Roman" w:hAnsi="Times New Roman" w:cs="Times New Roman"/>
          <w:color w:val="181818"/>
          <w:sz w:val="28"/>
          <w:szCs w:val="28"/>
          <w:lang w:eastAsia="ru-RU"/>
        </w:rPr>
        <w:t>усиливающее  негативное</w:t>
      </w:r>
      <w:proofErr w:type="gramEnd"/>
      <w:r w:rsidRPr="00B8307F">
        <w:rPr>
          <w:rFonts w:ascii="Times New Roman" w:eastAsia="Times New Roman" w:hAnsi="Times New Roman" w:cs="Times New Roman"/>
          <w:color w:val="181818"/>
          <w:sz w:val="28"/>
          <w:szCs w:val="28"/>
          <w:lang w:eastAsia="ru-RU"/>
        </w:rPr>
        <w:t xml:space="preserve"> влияние стресса. Для борьбы с кислородным голоданием существует прием под названием «</w:t>
      </w:r>
      <w:proofErr w:type="gramStart"/>
      <w:r w:rsidRPr="00B8307F">
        <w:rPr>
          <w:rFonts w:ascii="Times New Roman" w:eastAsia="Times New Roman" w:hAnsi="Times New Roman" w:cs="Times New Roman"/>
          <w:color w:val="181818"/>
          <w:sz w:val="28"/>
          <w:szCs w:val="28"/>
          <w:lang w:eastAsia="ru-RU"/>
        </w:rPr>
        <w:t xml:space="preserve">энергетическое  </w:t>
      </w:r>
      <w:proofErr w:type="spellStart"/>
      <w:r w:rsidRPr="00B8307F">
        <w:rPr>
          <w:rFonts w:ascii="Times New Roman" w:eastAsia="Times New Roman" w:hAnsi="Times New Roman" w:cs="Times New Roman"/>
          <w:color w:val="181818"/>
          <w:sz w:val="28"/>
          <w:szCs w:val="28"/>
          <w:lang w:eastAsia="ru-RU"/>
        </w:rPr>
        <w:t>зевание</w:t>
      </w:r>
      <w:proofErr w:type="gramEnd"/>
      <w:r w:rsidRPr="00B8307F">
        <w:rPr>
          <w:rFonts w:ascii="Times New Roman" w:eastAsia="Times New Roman" w:hAnsi="Times New Roman" w:cs="Times New Roman"/>
          <w:color w:val="181818"/>
          <w:sz w:val="28"/>
          <w:szCs w:val="28"/>
          <w:lang w:eastAsia="ru-RU"/>
        </w:rPr>
        <w:t>».Зевать</w:t>
      </w:r>
      <w:proofErr w:type="spellEnd"/>
      <w:r w:rsidRPr="00B8307F">
        <w:rPr>
          <w:rFonts w:ascii="Times New Roman" w:eastAsia="Times New Roman" w:hAnsi="Times New Roman" w:cs="Times New Roman"/>
          <w:color w:val="181818"/>
          <w:sz w:val="28"/>
          <w:szCs w:val="28"/>
          <w:lang w:eastAsia="ru-RU"/>
        </w:rPr>
        <w:t xml:space="preserve">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соединяющую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xml:space="preserve">4) самовнушение не помешает, думайте о себе только положительно: «Я умница, я всё сдам!», Я спокоен и все </w:t>
      </w:r>
      <w:proofErr w:type="gramStart"/>
      <w:r w:rsidRPr="00B8307F">
        <w:rPr>
          <w:rFonts w:ascii="Times New Roman" w:eastAsia="Times New Roman" w:hAnsi="Times New Roman" w:cs="Times New Roman"/>
          <w:color w:val="181818"/>
          <w:sz w:val="28"/>
          <w:szCs w:val="28"/>
          <w:lang w:eastAsia="ru-RU"/>
        </w:rPr>
        <w:t>мои  умения</w:t>
      </w:r>
      <w:proofErr w:type="gramEnd"/>
      <w:r w:rsidRPr="00B8307F">
        <w:rPr>
          <w:rFonts w:ascii="Times New Roman" w:eastAsia="Times New Roman" w:hAnsi="Times New Roman" w:cs="Times New Roman"/>
          <w:color w:val="181818"/>
          <w:sz w:val="28"/>
          <w:szCs w:val="28"/>
          <w:lang w:eastAsia="ru-RU"/>
        </w:rPr>
        <w:t xml:space="preserve"> проявят себя».</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 </w:t>
      </w:r>
    </w:p>
    <w:p w:rsidR="00B8307F" w:rsidRPr="00B8307F" w:rsidRDefault="00B8307F" w:rsidP="00B8307F">
      <w:pPr>
        <w:shd w:val="clear" w:color="auto" w:fill="FFFFFF"/>
        <w:spacing w:after="0" w:line="240" w:lineRule="auto"/>
        <w:jc w:val="both"/>
        <w:rPr>
          <w:rFonts w:ascii="Arial" w:eastAsia="Times New Roman" w:hAnsi="Arial" w:cs="Arial"/>
          <w:color w:val="181818"/>
          <w:sz w:val="21"/>
          <w:szCs w:val="21"/>
          <w:lang w:eastAsia="ru-RU"/>
        </w:rPr>
      </w:pPr>
      <w:r w:rsidRPr="00B8307F">
        <w:rPr>
          <w:rFonts w:ascii="Times New Roman" w:eastAsia="Times New Roman" w:hAnsi="Times New Roman" w:cs="Times New Roman"/>
          <w:color w:val="181818"/>
          <w:sz w:val="28"/>
          <w:szCs w:val="28"/>
          <w:lang w:eastAsia="ru-RU"/>
        </w:rPr>
        <w:t>.</w:t>
      </w: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p>
    <w:p w:rsidR="00B8307F" w:rsidRDefault="00B8307F" w:rsidP="00F83CCF">
      <w:pPr>
        <w:pStyle w:val="a3"/>
        <w:spacing w:before="0" w:beforeAutospacing="0" w:after="0" w:afterAutospacing="0"/>
        <w:jc w:val="center"/>
        <w:rPr>
          <w:rStyle w:val="a4"/>
          <w:rFonts w:ascii="Helvetica" w:hAnsi="Helvetica" w:cs="Helvetica"/>
          <w:color w:val="1C1C1C"/>
          <w:sz w:val="27"/>
          <w:szCs w:val="27"/>
        </w:rPr>
      </w:pPr>
      <w:bookmarkStart w:id="0" w:name="_GoBack"/>
      <w:bookmarkEnd w:id="0"/>
    </w:p>
    <w:sectPr w:rsidR="00B8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20"/>
    <w:rsid w:val="00380620"/>
    <w:rsid w:val="00B8307F"/>
    <w:rsid w:val="00C1430A"/>
    <w:rsid w:val="00F83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E7485-E97E-4918-88AF-DF14D276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8163">
      <w:bodyDiv w:val="1"/>
      <w:marLeft w:val="0"/>
      <w:marRight w:val="0"/>
      <w:marTop w:val="0"/>
      <w:marBottom w:val="0"/>
      <w:divBdr>
        <w:top w:val="none" w:sz="0" w:space="0" w:color="auto"/>
        <w:left w:val="none" w:sz="0" w:space="0" w:color="auto"/>
        <w:bottom w:val="none" w:sz="0" w:space="0" w:color="auto"/>
        <w:right w:val="none" w:sz="0" w:space="0" w:color="auto"/>
      </w:divBdr>
    </w:div>
    <w:div w:id="10403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2023-04-09T15:36:00Z</dcterms:created>
  <dcterms:modified xsi:type="dcterms:W3CDTF">2023-04-09T15:39:00Z</dcterms:modified>
</cp:coreProperties>
</file>